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0"/>
      </w:tblGrid>
      <w:tr w:rsidR="004A577C" w:rsidTr="0077380E">
        <w:trPr>
          <w:trHeight w:hRule="exact" w:val="709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1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77380E">
            <w:pPr>
              <w:pStyle w:val="DefaultStyle"/>
              <w:jc w:val="center"/>
            </w:pPr>
            <w:r>
              <w:rPr>
                <w:b/>
                <w:sz w:val="24"/>
              </w:rPr>
              <w:t>PRIJEDLOG PLANA PRORAČUNA ZA 2019. GODINU S PROJEKCIJAMA ZA 2020. I 2021. GODINU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4A577C" w:rsidRPr="00F82228" w:rsidRDefault="00986983">
            <w:pPr>
              <w:pStyle w:val="DefaultSty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228">
              <w:rPr>
                <w:rFonts w:ascii="Times New Roman" w:hAnsi="Times New Roman" w:cs="Times New Roman"/>
                <w:b/>
                <w:sz w:val="24"/>
                <w:szCs w:val="24"/>
              </w:rPr>
              <w:t>POSEBNI DIO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4A577C" w:rsidRDefault="004A577C">
            <w:pPr>
              <w:pStyle w:val="DefaultStyle"/>
              <w:jc w:val="center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23.873.500,00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9.318.000,00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10.173.500,00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39,03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109,18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42,61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</w:pPr>
                  <w:r>
                    <w:rPr>
                      <w:sz w:val="16"/>
                    </w:rPr>
                    <w:t>Razdjel 001 PREDSTAVNIČKA IZVRŠNA TIJELA-  OPĆINSKO VIJEĆE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162.500,00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197.500,00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162.500,00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121,54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82,28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</w:pPr>
                  <w:r>
                    <w:rPr>
                      <w:sz w:val="16"/>
                    </w:rPr>
                    <w:t>Glava 00101 OPĆINSKO VIJEĆE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162.500,00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197.500,00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162.500,00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121,54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82,28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A01 Djelatnost općinskog vijeća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162.500,00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197.500,00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162.500,00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121,54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82,28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Djelatnost općinskog vijeća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POSLOVANJE OPĆINSKOG VIJEĆA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1001 DJELATNOST OPĆINSKOG VIJEĆA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167.500,00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137.500,00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121,82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82,09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A100102 PROSLAVA DANA OPĆINE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A100103 PROVEDBA IZBORA-MJESNI ODBORI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34.500,00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363,16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27,54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34.500,00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363,16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27,54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34.500,00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363,16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27,54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34.500,00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363,16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27,54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363,16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27,54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363,16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27,54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1E2412" w:rsidTr="009F47EF">
        <w:trPr>
          <w:trHeight w:hRule="exact" w:val="240"/>
        </w:trPr>
        <w:tc>
          <w:tcPr>
            <w:tcW w:w="400" w:type="dxa"/>
          </w:tcPr>
          <w:p w:rsidR="001E2412" w:rsidRDefault="001E241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12" w:rsidRDefault="001E2412">
            <w:pPr>
              <w:pStyle w:val="DefaultStyle"/>
            </w:pPr>
          </w:p>
        </w:tc>
        <w:tc>
          <w:tcPr>
            <w:tcW w:w="600" w:type="dxa"/>
          </w:tcPr>
          <w:p w:rsidR="001E2412" w:rsidRDefault="001E2412">
            <w:pPr>
              <w:pStyle w:val="EMPTYCELLSTYLE"/>
            </w:pPr>
          </w:p>
        </w:tc>
        <w:tc>
          <w:tcPr>
            <w:tcW w:w="2520" w:type="dxa"/>
          </w:tcPr>
          <w:p w:rsidR="001E2412" w:rsidRDefault="001E2412">
            <w:pPr>
              <w:pStyle w:val="EMPTYCELLSTYLE"/>
            </w:pPr>
          </w:p>
        </w:tc>
        <w:tc>
          <w:tcPr>
            <w:tcW w:w="2520" w:type="dxa"/>
          </w:tcPr>
          <w:p w:rsidR="001E2412" w:rsidRDefault="001E2412">
            <w:pPr>
              <w:pStyle w:val="EMPTYCELLSTYLE"/>
            </w:pPr>
          </w:p>
        </w:tc>
        <w:tc>
          <w:tcPr>
            <w:tcW w:w="3420" w:type="dxa"/>
          </w:tcPr>
          <w:p w:rsidR="001E2412" w:rsidRDefault="001E2412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12" w:rsidRDefault="001E2412">
            <w:pPr>
              <w:pStyle w:val="DefaultStyle"/>
              <w:jc w:val="right"/>
              <w:rPr>
                <w:sz w:val="16"/>
              </w:rPr>
            </w:pPr>
          </w:p>
        </w:tc>
        <w:tc>
          <w:tcPr>
            <w:tcW w:w="40" w:type="dxa"/>
          </w:tcPr>
          <w:p w:rsidR="001E2412" w:rsidRDefault="001E2412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412" w:rsidRDefault="001E2412">
            <w:pPr>
              <w:pStyle w:val="DefaultStyle"/>
              <w:rPr>
                <w:sz w:val="16"/>
              </w:rPr>
            </w:pPr>
          </w:p>
        </w:tc>
        <w:tc>
          <w:tcPr>
            <w:tcW w:w="400" w:type="dxa"/>
          </w:tcPr>
          <w:p w:rsidR="001E2412" w:rsidRDefault="001E2412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A100104 DONACIJE POLITIČKIM STRANKAMA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A100105 VIJEĆE NACIONALNIH MANJINA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A100107 PROSLAVA DANA OBRANE ZEMUNIKA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0111 Izvršna  i zakonodavna tijela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00008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</w:pPr>
                  <w:r>
                    <w:rPr>
                      <w:sz w:val="16"/>
                    </w:rPr>
                    <w:t>Razdjel 002 JEDINSTVENI UPRAVNI ODJEL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23.711.000,00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9.120.500,00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10.011.000,00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38,47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109,76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42,22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</w:pPr>
                  <w:r>
                    <w:rPr>
                      <w:sz w:val="16"/>
                    </w:rPr>
                    <w:t>Glava 00201 JEDINSTVENI UPRAVNI ODJEL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22.653.500,00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8.141.500,00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8.953.500,00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35,94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109,97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39,52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B01 POSLOVANJE UPRAVNOG ODJELA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2.997.500,00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2.935.500,00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2.697.500,00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97,93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91,89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89,99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POSLOVANJE UPRAVNOG ODJELA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2.997.500,00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2.935.500,00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2.697.500,00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97,93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91,89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89,99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POSLOVANJE UPRAVNOG ODJELA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1.017.000,00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89,76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111,41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1.017.000,00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89,76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111,41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1.017.000,00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89,76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111,41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1.017.000,00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89,76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111,41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89,76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1.119.000,00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89,72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:rsidR="001E2412" w:rsidRDefault="001E2412">
            <w:pPr>
              <w:pStyle w:val="EMPTYCELLSTYLE"/>
            </w:pPr>
          </w:p>
          <w:p w:rsidR="004A577C" w:rsidRPr="001E2412" w:rsidRDefault="004A577C" w:rsidP="001E2412"/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Naknade troškova osobama izvan radnog odnosa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A100002 MATERIJALNI RASHODI ZA ZAPOSLENE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96,39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103,75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96,39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103,75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96,39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103,75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96,39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103,75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A100003 UREDSKI MATERIJAL I OSTALI MATERIJALNI RASHODI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A100004 RASHODI ZA MATERIJAL I SIROVINE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A100005 RASHODI ZA ENERGIJU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1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1E2412">
        <w:trPr>
          <w:trHeight w:hRule="exact" w:val="568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A100006 RASHODI ZA TEKUĆE I INVESTICIJSKO ODRŽAVANJE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A100007 RASHODI ZA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74,68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133,90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74,68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133,90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74,68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133,90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74,68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133,90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133,90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A100008 RASHODI ZA USLUGE TEKUĆEG I INVESTICIJSKOG ODRŽAVANJA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A100009 RASHODI ZA USLUGE PROMIDŽBE I INFORMIRANJA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A100010 RASHODI ZA INTELEKTUALNE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72,00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138,89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72,00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138,89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72,00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138,89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72,00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138,89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B27C99">
        <w:trPr>
          <w:trHeight w:hRule="exact" w:val="164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B27C99">
        <w:trPr>
          <w:trHeight w:hRule="exact" w:val="1124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D96034" w:rsidTr="009F47EF">
        <w:trPr>
          <w:trHeight w:hRule="exact" w:val="240"/>
        </w:trPr>
        <w:tc>
          <w:tcPr>
            <w:tcW w:w="40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34" w:rsidRDefault="00D96034">
            <w:pPr>
              <w:pStyle w:val="DefaultStyle"/>
            </w:pPr>
          </w:p>
        </w:tc>
        <w:tc>
          <w:tcPr>
            <w:tcW w:w="60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252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252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342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34" w:rsidRDefault="00D96034">
            <w:pPr>
              <w:pStyle w:val="DefaultStyle"/>
              <w:jc w:val="right"/>
              <w:rPr>
                <w:sz w:val="16"/>
              </w:rPr>
            </w:pPr>
          </w:p>
        </w:tc>
        <w:tc>
          <w:tcPr>
            <w:tcW w:w="4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34" w:rsidRDefault="00D96034">
            <w:pPr>
              <w:pStyle w:val="DefaultStyle"/>
            </w:pPr>
          </w:p>
        </w:tc>
        <w:tc>
          <w:tcPr>
            <w:tcW w:w="400" w:type="dxa"/>
          </w:tcPr>
          <w:p w:rsidR="00D96034" w:rsidRDefault="00D96034">
            <w:pPr>
              <w:pStyle w:val="EMPTYCELLSTYLE"/>
            </w:pPr>
          </w:p>
        </w:tc>
      </w:tr>
      <w:tr w:rsidR="00D96034" w:rsidTr="00D96034">
        <w:trPr>
          <w:trHeight w:hRule="exact" w:val="329"/>
        </w:trPr>
        <w:tc>
          <w:tcPr>
            <w:tcW w:w="40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34" w:rsidRDefault="00D96034">
            <w:pPr>
              <w:pStyle w:val="DefaultStyle"/>
            </w:pPr>
          </w:p>
        </w:tc>
        <w:tc>
          <w:tcPr>
            <w:tcW w:w="60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252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252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342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34" w:rsidRDefault="00D96034">
            <w:pPr>
              <w:pStyle w:val="DefaultStyle"/>
              <w:jc w:val="right"/>
              <w:rPr>
                <w:sz w:val="16"/>
              </w:rPr>
            </w:pPr>
          </w:p>
        </w:tc>
        <w:tc>
          <w:tcPr>
            <w:tcW w:w="40" w:type="dxa"/>
          </w:tcPr>
          <w:p w:rsidR="00D96034" w:rsidRDefault="00D96034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034" w:rsidRDefault="00D96034">
            <w:pPr>
              <w:pStyle w:val="DefaultStyle"/>
            </w:pPr>
          </w:p>
        </w:tc>
        <w:tc>
          <w:tcPr>
            <w:tcW w:w="400" w:type="dxa"/>
          </w:tcPr>
          <w:p w:rsidR="00D96034" w:rsidRDefault="00D96034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  <w:bookmarkStart w:id="4" w:name="JR_PAGE_ANCHOR_0_5"/>
            <w:bookmarkEnd w:id="4"/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A100011 RASHODI DRŽAVNE GEODETSKE IZMJERE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3.3. Mjesni samodoprinos- katastarska izmjera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A100012 RASHODI ZA RAČUNALNE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75,61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132,26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75,61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132,26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75,61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132,26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75,61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132,26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132,26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75,61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132,26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A100013 RASHODI ZA USLUGE TISKANJA I REGISTRACIJE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A100014 OSIGURANJE IMOVINE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A100015 OSTALI RASHODI POSLOVANJA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93,68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106,74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D96034">
        <w:trPr>
          <w:trHeight w:hRule="exact" w:val="709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89.000,00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93,68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106,74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89.000,00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93,68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106,74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89.000,00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93,68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106,74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A100016 FINANCIJSKI RASHODI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88.000,00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94,62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105,68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94,62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105,68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88.000,00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94,62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105,68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94,62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105,68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105,68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A100017 NAJAM RADNOG STROJA I SLUŽBENOG AUTOMOBILA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22,22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22,22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22,22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0490 Ekonomski poslovi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22,22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A100018 TEKUĆE POMOĆI UNUTAR OPĆEG PRORAČUNA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A100019 TEKUĆE DONACIJE VJERSKIM ZAJEDNICAMA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A100020 KAPITALNE DONACIJE VJERSKIM ZAJEDNICAMA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0840 Religijske i druge službe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Kapitalne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A100021 PRIJENOSI UDRUGAMA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120,78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120,78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120,78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120,78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K100001 IZGRADNJA SPOMEN OBILJEŽJA </w:t>
                  </w:r>
                  <w:proofErr w:type="spellStart"/>
                  <w:r>
                    <w:rPr>
                      <w:sz w:val="16"/>
                    </w:rPr>
                    <w:t>MONS.IVAN</w:t>
                  </w:r>
                  <w:proofErr w:type="spellEnd"/>
                  <w:r>
                    <w:rPr>
                      <w:sz w:val="16"/>
                    </w:rPr>
                    <w:t xml:space="preserve"> PRENĐA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K100002 DODATNA ULAGANJA NA </w:t>
                  </w:r>
                  <w:proofErr w:type="spellStart"/>
                  <w:r>
                    <w:rPr>
                      <w:sz w:val="16"/>
                    </w:rPr>
                    <w:t>GRAĐ.OBJEKTIMA</w:t>
                  </w:r>
                  <w:proofErr w:type="spellEnd"/>
                  <w:r>
                    <w:rPr>
                      <w:sz w:val="16"/>
                    </w:rPr>
                    <w:t>-Poslovno upravna zgrada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K100003 GRAĐEVINSKO ZEMLJIŠTE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36,36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36,36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275,00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36,36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275,00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36,36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K100004 OPREMANJE POSLOVNIH PROSTORIJA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K100005 NABAVA UREĐAJA I OPREME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K100006 OPREMA ZA ODRŽAVANJE I ZAŠTITU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K100007 KOMUNIKACIJSKA OPREMA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K100008 INFORMATIZACIJA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0133 Ostale opće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K100009 IZGRADNJA DRUŠTVENIH PROSTORIJA NA SPORTSKO REKREACIJSKOM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C01 ODRŽAVANJE KOMUNALNE INFRASTRUKTURE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3.148.000,00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2.548.000,00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2.848.000,00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80,94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111,77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90,47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ODRŽAVANJE KOMUNALNE INFRASTRUKTURE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3.148.000,00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2.548.000,00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2.848.000,00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80,94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111,77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90,47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RASHODI ZA JAVNU RASVJETU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A100002 RASHODI ZA ODRŽAVANJE JAVNE RASVJETE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142,86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142,86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5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142,86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0640 Ulična rasvjeta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142,86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A100003 ODRŽAVANJE GROBLJA I MRTVAČNICE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A100004 ODRŽAVANJE JAVNIH POVRŠINA,ASFALTNIH I MAKADAM PUTEVA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1.365.000,00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865.000,00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54,21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63,37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4.1. Tekuće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A100006 OPSKRBA VODOM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  <w:ind w:left="40" w:right="40"/>
            </w:pP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0630 Opskrba vodom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A100007 REKONSTRUKCIJA VODNIH GRAĐEVINA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0630 Opskrba vodom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A100008 DERATIZACIJA I DEZINSEKCIJA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0530 Smanjenje zagađivanja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A100009 UKLANJANJE OTPADA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0530 Smanjenje zagađivanja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A100010 POGREBNE USLUGE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K100002 REKONSTRUKCIJA NERAZVRSTANIH CESTA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D01 IZGRADNJA KOMUNALNE INFRASTRUKTURE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4.170.000,00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1.595.000,00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2.270.000,00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38,25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142,32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54,44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IZGRADNJA KOMUNALNE INFRASTRUKTURE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4.170.000,00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1.595.000,00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2.270.000,00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38,25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142,32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54,44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UREĐENJE JAVNIH POVRŠINA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3.1. Komunalna naknada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A100002 OTPLATA ZAJMA PRIMLJENE GLAVNICE OD BANAKA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K100002 IZGRADNJA TRGA U ZEMUNIKU DONJEM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5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K100003 IZGRADNJA NOGOSTUPA U ZEMUNIKU DONJEM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 xml:space="preserve">Kapitalni projekt K100004 IZGRADNJA KOMUNALNE INFRASTRUKTURE- </w:t>
                  </w:r>
                  <w:proofErr w:type="spellStart"/>
                  <w:r>
                    <w:rPr>
                      <w:sz w:val="16"/>
                    </w:rPr>
                    <w:t>INFRASTR.VODOVI</w:t>
                  </w:r>
                  <w:proofErr w:type="spellEnd"/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K100005 IZGRADNJA GROBLJA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68,33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146,34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6. Prihodi od prodaje nefinancijske imovine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68,33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146,34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6.2. Prihodi od prodaje grobnica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68,33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146,34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0660 Rashodi vezani za stanovanje i kom. pogodnosti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68,33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146,34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146,34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146,34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K100009 IZGRADNJA KANALIZACIJE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Subvencije trgovačkim društvima u javnom sektoru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K100013 IZGRADNJA VODOVODNE MREŽE (ogranak)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K100014 ENERGETSKI I KOMUNIKACIJSKI VODOVI ( javna rasvjeta)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K100015 JAVNA RASVJETA ( modernizacija javne rasvjete)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16,15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190,48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30,77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3. Prihodi za posebne namjene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3.2. Komunalni doprinos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0610 Razvoj stanovanja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K100016 VIŠEGODIŠNJI NASADI -drvored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Višegodišnji nasadi i osnovno stado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K100017 IZGRADNJA RECIKLAŽNOG DVORIŠTA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0510 Gospodarenje otpadom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E01 PROJEKTNA DOKUMENTACIJA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IZRADA PROJEKTNE DOKUMENTACIJE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K100001 IZRADA PROJEKTNE DOKUMENTACIJE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0620 Razvoj zajednice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G01 ZAŠTITA OD POŽARA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ZAŠTITA OD POŽARA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PROTUPOŽARNA ZAŠTITA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5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0320 Usluge protupožarne zaštite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H01 ZAŠTITA I SPAŠAVANJE STANOVNIŠTVA I MATERIJALNIH DOBARA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ZAŠTITA I SPAŠAVANJE STANOVNIŠTVA I MATERIJALNIH DOBARA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CIVILNA ZAŠTITA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A100002 GORSKA SLUŽBA SPAŠAVANJA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K100001 OPREMA ZA ZAŠTITU I SPAŠAVANJE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0360 Rashodi za javni red i sigurnost koji nisu drugdje svrstani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I01 JAVNE POTREBE U ŠPORTU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11.552.000,00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272.000,00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352.000,00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2,35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129,41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3,05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JAVNE POTREBE U ŠPORTU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11.552.000,00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272.000,00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352.000,00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2,35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129,41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3,05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FINANCIRANJE RADA ŠPORTSKIH UDRUGA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5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A100002 ŠPORTSKA NATJECANJA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K100001 IZGRADNJA ŠPORTSKE DVORANE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9.500.000,00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9.500.000,00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9.500.000,00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9.500.000,00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Kapitalni projekt K100003 IZGRADNJA ŠPORTSKOG CENTRA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1.860.000,00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4,30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8,60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1.110.000,00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7,21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14,41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1.110.000,00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7,21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14,41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1.110.000,00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7,21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14,41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14,41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14,41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4.2. Kapitalne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0810 Službe rekreacije i sporta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J01 JAVNE POTREBE U KULTURI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JAVNE POTREBE U KULTURI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POKRETNA KNJIŽNICA BIBLIOBUS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A100002 FINANCIRANJE RADA KULTURNIH DRUŠTAVA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0820 Službe kulture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K01 JAVNE POTREBE U ŠKOLSTVU IZVAN STANDARDA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92,86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JAVNE POTREBE U ŠKOLSTVU IZVAN STANDARDA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107,69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92,86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STIPENDIJE UČENICIMA I STUDENTIMA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0941 Prvi stupanj visoke naobrazbe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A100002 SUFINANCIRANJE JAVNOG PRIJEVOZA SREDNJOŠKOLCIMA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0921 Niže srednjoškolsko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5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A100003 SUFINANCIRANJE UDŽBENIKA OSNOVNOŠKOLCIMA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0912 Osnovno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M01 POMOĆ ZA RAD ZDRAVSTVENIH SLUŽBI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POMOĆ ZA RAD ZDRAVSTVENIH SLUŽBI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SLUŽBE JAVNOG ZDRAVSTVA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0740 Službe javnog zdravstva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N01 PROGRAM SOCIJALNE SKRBI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225.000,00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95,74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OPĆINSKI PROGRAM SOCIJALNE SKRBI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225.000,00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95,74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104,44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A100001 POMOĆ SOCIJALNO UGROŽENIM </w:t>
                  </w:r>
                  <w:proofErr w:type="spellStart"/>
                  <w:r>
                    <w:rPr>
                      <w:sz w:val="16"/>
                    </w:rPr>
                    <w:t>KATEGOR.STANOVNIŠTVA</w:t>
                  </w:r>
                  <w:proofErr w:type="spellEnd"/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 xml:space="preserve">FUNKCIJSKA KLASIFIKACIJA 1070 Socijalna pomoć stanovništvu koje nije obuhvaćeno redovnim socijalnim 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88,89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 xml:space="preserve">Aktivnost A100002 POMOĆ SOCIJALNO UGROŽENIM </w:t>
                  </w:r>
                  <w:proofErr w:type="spellStart"/>
                  <w:r>
                    <w:rPr>
                      <w:sz w:val="16"/>
                    </w:rPr>
                    <w:t>KATEGOR.STANOVNIŠTVA</w:t>
                  </w:r>
                  <w:proofErr w:type="spellEnd"/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1090 Aktivnosti socijalne zaštite koje nisu drugdje svrstane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5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18.10.2018.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C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0000C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</w:pPr>
                  <w:r>
                    <w:rPr>
                      <w:sz w:val="16"/>
                    </w:rPr>
                    <w:t>Glava 00202 JAVNA USTANOVA PREDŠKOLSKOG ODGOJA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979.000,00</w:t>
                  </w:r>
                </w:p>
              </w:tc>
              <w:tc>
                <w:tcPr>
                  <w:tcW w:w="13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92,58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108,02</w:t>
                  </w:r>
                </w:p>
              </w:tc>
              <w:tc>
                <w:tcPr>
                  <w:tcW w:w="700" w:type="dxa"/>
                  <w:shd w:val="clear" w:color="auto" w:fill="0000C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3535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3535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3"/>
                  </w:pPr>
                  <w:r>
                    <w:rPr>
                      <w:sz w:val="16"/>
                    </w:rPr>
                    <w:t>Proračunski korisnik 46340 DJEČJI VRTIĆ ZVJEZDICE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979.000,00</w:t>
                  </w:r>
                </w:p>
              </w:tc>
              <w:tc>
                <w:tcPr>
                  <w:tcW w:w="13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92,58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108,02</w:t>
                  </w:r>
                </w:p>
              </w:tc>
              <w:tc>
                <w:tcPr>
                  <w:tcW w:w="700" w:type="dxa"/>
                  <w:shd w:val="clear" w:color="auto" w:fill="3535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9CA9FE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9CA9F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</w:pPr>
                  <w:r>
                    <w:rPr>
                      <w:sz w:val="16"/>
                    </w:rPr>
                    <w:t>Glavni program L01 PREDŠKOLSKI ODGOJ  I NAOBRAZBA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979.000,00</w:t>
                  </w:r>
                </w:p>
              </w:tc>
              <w:tc>
                <w:tcPr>
                  <w:tcW w:w="13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92,58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108,02</w:t>
                  </w:r>
                </w:p>
              </w:tc>
              <w:tc>
                <w:tcPr>
                  <w:tcW w:w="700" w:type="dxa"/>
                  <w:shd w:val="clear" w:color="auto" w:fill="9CA9FE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1C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C1C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</w:pPr>
                  <w:r>
                    <w:rPr>
                      <w:sz w:val="16"/>
                    </w:rPr>
                    <w:t>Program 1000 PREDŠKOLSKI ODGOJ I NAOBRAZBA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979.000,00</w:t>
                  </w:r>
                </w:p>
              </w:tc>
              <w:tc>
                <w:tcPr>
                  <w:tcW w:w="13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92,58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108,02</w:t>
                  </w:r>
                </w:p>
              </w:tc>
              <w:tc>
                <w:tcPr>
                  <w:tcW w:w="700" w:type="dxa"/>
                  <w:shd w:val="clear" w:color="auto" w:fill="C1C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E1E1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E1E1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</w:pPr>
                  <w:r>
                    <w:rPr>
                      <w:sz w:val="16"/>
                    </w:rPr>
                    <w:t>Aktivnost A100001 DJEČJI VRTIĆ "ZVJEZDICE" ZEMUNIK DONJI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979.000,00</w:t>
                  </w:r>
                </w:p>
              </w:tc>
              <w:tc>
                <w:tcPr>
                  <w:tcW w:w="13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92,58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108,02</w:t>
                  </w:r>
                </w:p>
              </w:tc>
              <w:tc>
                <w:tcPr>
                  <w:tcW w:w="700" w:type="dxa"/>
                  <w:shd w:val="clear" w:color="auto" w:fill="E1E1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817.500,00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698.000,00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817.500,00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85,38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117,12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1.1. OPĆI PRIHODI I PRIMICI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817.500,00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698.000,00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817.500,00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85,38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117,12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</w:pPr>
                  <w:r>
                    <w:rPr>
                      <w:sz w:val="16"/>
                    </w:rPr>
                    <w:t>Korisnik K0001 DJEČJI VRTIĆ ZVJEZDICE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817.500,00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698.000,00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817.500,00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85,38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117,12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817.500,00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698.000,00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817.500,00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85,38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117,12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814.500,00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117,19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118,65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2. Vlastiti prihodi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207.000,00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207.000,00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120,77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 xml:space="preserve">Izvor 2.3. Vlastiti prihodi- Proračunski korisnik Dj. vrtić- </w:t>
                  </w:r>
                  <w:proofErr w:type="spellStart"/>
                  <w:r>
                    <w:rPr>
                      <w:sz w:val="16"/>
                    </w:rPr>
                    <w:t>sufinanc.r</w:t>
                  </w:r>
                  <w:proofErr w:type="spellEnd"/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207.000,00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207.000,00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120,77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</w:pPr>
                  <w:r>
                    <w:rPr>
                      <w:sz w:val="16"/>
                    </w:rPr>
                    <w:t>Korisnik K0001 DJEČJI VRTIĆ ZVJEZDICE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207.000,00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207.000,00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120,77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207.000,00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207.000,00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120,77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82,80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114,56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87,29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400"/>
        </w:trPr>
        <w:tc>
          <w:tcPr>
            <w:tcW w:w="400" w:type="dxa"/>
          </w:tcPr>
          <w:p w:rsidR="004A577C" w:rsidRDefault="004A577C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Default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</w:pPr>
            <w:r>
              <w:rPr>
                <w:sz w:val="16"/>
              </w:rPr>
              <w:t>13:57:50</w:t>
            </w: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7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4A577C">
              <w:trPr>
                <w:trHeight w:hRule="exact" w:val="240"/>
              </w:trPr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577C" w:rsidRDefault="004A577C">
                  <w:pPr>
                    <w:pStyle w:val="EMPTYCELLSTYLE"/>
                  </w:pPr>
                </w:p>
              </w:tc>
            </w:tr>
            <w:tr w:rsidR="004A577C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2019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2020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bottom w:w="0" w:type="dxa"/>
                    <w:right w:w="0" w:type="dxa"/>
                  </w:tcMar>
                  <w:vAlign w:val="bottom"/>
                </w:tcPr>
                <w:p w:rsidR="004A577C" w:rsidRDefault="00986983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8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EDE0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EDE01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</w:pPr>
                  <w:r>
                    <w:rPr>
                      <w:sz w:val="16"/>
                    </w:rPr>
                    <w:t>Izvor 4. Pomoći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33.000,00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93,94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106,45</w:t>
                  </w:r>
                </w:p>
              </w:tc>
              <w:tc>
                <w:tcPr>
                  <w:tcW w:w="700" w:type="dxa"/>
                  <w:shd w:val="clear" w:color="auto" w:fill="FEDE01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4.3. Tekuće pomoći iz državnog proračuna-Proračunski korisnik Dj.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</w:pPr>
                  <w:r>
                    <w:rPr>
                      <w:sz w:val="16"/>
                    </w:rPr>
                    <w:t>Korisnik K0001 DJEČJI VRTIĆ ZVJEZDICE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FFEE7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FFEE75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</w:pPr>
                  <w:r>
                    <w:rPr>
                      <w:sz w:val="16"/>
                    </w:rPr>
                    <w:t>Izvor 4.4. Tekuće pomoći iz gradskih proračuna-Proračunski korisnik Dj.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FFEE75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izv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A3C9B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A3C9B9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</w:pPr>
                  <w:r>
                    <w:rPr>
                      <w:sz w:val="16"/>
                    </w:rPr>
                    <w:t>Korisnik K0001 DJEČJI VRTIĆ ZVJEZDICE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A3C9B9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kor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B9E9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8020" w:type="dxa"/>
                  <w:shd w:val="clear" w:color="auto" w:fill="B9E9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</w:pPr>
                  <w:r>
                    <w:rPr>
                      <w:sz w:val="16"/>
                    </w:rPr>
                    <w:t>FUNKCIJSKA KLASIFIKACIJA 0911 Predškolsko obrazovanje</w:t>
                  </w:r>
                </w:p>
              </w:tc>
              <w:tc>
                <w:tcPr>
                  <w:tcW w:w="2020" w:type="dxa"/>
                  <w:tcMar>
                    <w:top w:w="0" w:type="dxa"/>
                    <w:bottom w:w="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93,33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bottom w:w="0" w:type="dxa"/>
                    <w:right w:w="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107,14</w:t>
                  </w:r>
                </w:p>
              </w:tc>
              <w:tc>
                <w:tcPr>
                  <w:tcW w:w="700" w:type="dxa"/>
                  <w:shd w:val="clear" w:color="auto" w:fill="B9E9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4A577C" w:rsidRDefault="00986983">
                  <w:pPr>
                    <w:pStyle w:val="fun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0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4A577C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4A577C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4A577C" w:rsidRDefault="00986983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396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6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6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08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  <w:tr w:rsidR="004A577C" w:rsidTr="009F47EF">
        <w:trPr>
          <w:trHeight w:hRule="exact" w:val="240"/>
        </w:trPr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</w:pPr>
            <w:r>
              <w:rPr>
                <w:sz w:val="16"/>
              </w:rPr>
              <w:t>LCW147INU (2018)</w:t>
            </w:r>
          </w:p>
        </w:tc>
        <w:tc>
          <w:tcPr>
            <w:tcW w:w="26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4A577C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right="40"/>
            </w:pPr>
            <w:r>
              <w:rPr>
                <w:sz w:val="16"/>
              </w:rPr>
              <w:t xml:space="preserve"> od 22</w:t>
            </w:r>
          </w:p>
        </w:tc>
        <w:tc>
          <w:tcPr>
            <w:tcW w:w="34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72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77C" w:rsidRDefault="00986983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4A577C" w:rsidRDefault="004A577C">
            <w:pPr>
              <w:pStyle w:val="EMPTYCELLSTYLE"/>
            </w:pPr>
          </w:p>
        </w:tc>
        <w:tc>
          <w:tcPr>
            <w:tcW w:w="400" w:type="dxa"/>
          </w:tcPr>
          <w:p w:rsidR="004A577C" w:rsidRDefault="004A577C">
            <w:pPr>
              <w:pStyle w:val="EMPTYCELLSTYLE"/>
            </w:pPr>
          </w:p>
        </w:tc>
      </w:tr>
    </w:tbl>
    <w:p w:rsidR="00986983" w:rsidRDefault="00986983"/>
    <w:sectPr w:rsidR="00986983" w:rsidSect="003D02F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800"/>
  <w:hyphenationZone w:val="425"/>
  <w:characterSpacingControl w:val="doNotCompress"/>
  <w:compat/>
  <w:rsids>
    <w:rsidRoot w:val="004A577C"/>
    <w:rsid w:val="001D0054"/>
    <w:rsid w:val="001E2412"/>
    <w:rsid w:val="002107F3"/>
    <w:rsid w:val="003D02FF"/>
    <w:rsid w:val="004A577C"/>
    <w:rsid w:val="0077380E"/>
    <w:rsid w:val="007C298C"/>
    <w:rsid w:val="00986983"/>
    <w:rsid w:val="009F47EF"/>
    <w:rsid w:val="00B27C99"/>
    <w:rsid w:val="00D96034"/>
    <w:rsid w:val="00E719C3"/>
    <w:rsid w:val="00ED78A1"/>
    <w:rsid w:val="00F82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sid w:val="003D02FF"/>
    <w:rPr>
      <w:sz w:val="1"/>
    </w:rPr>
  </w:style>
  <w:style w:type="paragraph" w:customStyle="1" w:styleId="glava">
    <w:name w:val="glava"/>
    <w:qFormat/>
    <w:rsid w:val="003D02FF"/>
    <w:rPr>
      <w:rFonts w:ascii="Arimo" w:eastAsia="Arimo" w:hAnsi="Arimo" w:cs="Arimo"/>
      <w:b/>
      <w:color w:val="FFFFFF"/>
    </w:rPr>
  </w:style>
  <w:style w:type="paragraph" w:customStyle="1" w:styleId="rgp1">
    <w:name w:val="rgp1"/>
    <w:qFormat/>
    <w:rsid w:val="003D02FF"/>
    <w:rPr>
      <w:rFonts w:ascii="Arimo" w:eastAsia="Arimo" w:hAnsi="Arimo" w:cs="Arimo"/>
      <w:color w:val="FFFFFF"/>
    </w:rPr>
  </w:style>
  <w:style w:type="paragraph" w:customStyle="1" w:styleId="rgp2">
    <w:name w:val="rgp2"/>
    <w:qFormat/>
    <w:rsid w:val="003D02FF"/>
    <w:rPr>
      <w:rFonts w:ascii="Arimo" w:eastAsia="Arimo" w:hAnsi="Arimo" w:cs="Arimo"/>
      <w:color w:val="FFFFFF"/>
    </w:rPr>
  </w:style>
  <w:style w:type="paragraph" w:customStyle="1" w:styleId="rgp3">
    <w:name w:val="rgp3"/>
    <w:qFormat/>
    <w:rsid w:val="003D02FF"/>
    <w:rPr>
      <w:rFonts w:ascii="Arimo" w:eastAsia="Arimo" w:hAnsi="Arimo" w:cs="Arimo"/>
      <w:color w:val="FFFFFF"/>
    </w:rPr>
  </w:style>
  <w:style w:type="paragraph" w:customStyle="1" w:styleId="prog1">
    <w:name w:val="prog1"/>
    <w:qFormat/>
    <w:rsid w:val="003D02FF"/>
    <w:rPr>
      <w:rFonts w:ascii="Arimo" w:eastAsia="Arimo" w:hAnsi="Arimo" w:cs="Arimo"/>
    </w:rPr>
  </w:style>
  <w:style w:type="paragraph" w:customStyle="1" w:styleId="prog2">
    <w:name w:val="prog2"/>
    <w:qFormat/>
    <w:rsid w:val="003D02FF"/>
    <w:rPr>
      <w:rFonts w:ascii="Arimo" w:eastAsia="Arimo" w:hAnsi="Arimo" w:cs="Arimo"/>
    </w:rPr>
  </w:style>
  <w:style w:type="paragraph" w:customStyle="1" w:styleId="prog3">
    <w:name w:val="prog3"/>
    <w:qFormat/>
    <w:rsid w:val="003D02FF"/>
    <w:rPr>
      <w:rFonts w:ascii="Arimo" w:eastAsia="Arimo" w:hAnsi="Arimo" w:cs="Arimo"/>
    </w:rPr>
  </w:style>
  <w:style w:type="paragraph" w:customStyle="1" w:styleId="odj1">
    <w:name w:val="odj1"/>
    <w:qFormat/>
    <w:rsid w:val="003D02FF"/>
    <w:rPr>
      <w:rFonts w:ascii="Arimo" w:eastAsia="Arimo" w:hAnsi="Arimo" w:cs="Arimo"/>
      <w:color w:val="FFFFFF"/>
    </w:rPr>
  </w:style>
  <w:style w:type="paragraph" w:customStyle="1" w:styleId="odj2">
    <w:name w:val="odj2"/>
    <w:qFormat/>
    <w:rsid w:val="003D02FF"/>
    <w:rPr>
      <w:rFonts w:ascii="Arimo" w:eastAsia="Arimo" w:hAnsi="Arimo" w:cs="Arimo"/>
      <w:color w:val="FFFFFF"/>
    </w:rPr>
  </w:style>
  <w:style w:type="paragraph" w:customStyle="1" w:styleId="odj3">
    <w:name w:val="odj3"/>
    <w:qFormat/>
    <w:rsid w:val="003D02FF"/>
    <w:rPr>
      <w:rFonts w:ascii="Arimo" w:eastAsia="Arimo" w:hAnsi="Arimo" w:cs="Arimo"/>
    </w:rPr>
  </w:style>
  <w:style w:type="paragraph" w:customStyle="1" w:styleId="fun1">
    <w:name w:val="fun1"/>
    <w:qFormat/>
    <w:rsid w:val="003D02FF"/>
    <w:rPr>
      <w:rFonts w:ascii="Arimo" w:eastAsia="Arimo" w:hAnsi="Arimo" w:cs="Arimo"/>
    </w:rPr>
  </w:style>
  <w:style w:type="paragraph" w:customStyle="1" w:styleId="fun2">
    <w:name w:val="fun2"/>
    <w:qFormat/>
    <w:rsid w:val="003D02FF"/>
    <w:rPr>
      <w:rFonts w:ascii="Arimo" w:eastAsia="Arimo" w:hAnsi="Arimo" w:cs="Arimo"/>
    </w:rPr>
  </w:style>
  <w:style w:type="paragraph" w:customStyle="1" w:styleId="fun3">
    <w:name w:val="fun3"/>
    <w:qFormat/>
    <w:rsid w:val="003D02FF"/>
    <w:rPr>
      <w:rFonts w:ascii="Arimo" w:eastAsia="Arimo" w:hAnsi="Arimo" w:cs="Arimo"/>
    </w:rPr>
  </w:style>
  <w:style w:type="paragraph" w:customStyle="1" w:styleId="izv1">
    <w:name w:val="izv1"/>
    <w:qFormat/>
    <w:rsid w:val="003D02FF"/>
    <w:rPr>
      <w:rFonts w:ascii="Arimo" w:eastAsia="Arimo" w:hAnsi="Arimo" w:cs="Arimo"/>
    </w:rPr>
  </w:style>
  <w:style w:type="paragraph" w:customStyle="1" w:styleId="izv2">
    <w:name w:val="izv2"/>
    <w:qFormat/>
    <w:rsid w:val="003D02FF"/>
    <w:rPr>
      <w:rFonts w:ascii="Arimo" w:eastAsia="Arimo" w:hAnsi="Arimo" w:cs="Arimo"/>
    </w:rPr>
  </w:style>
  <w:style w:type="paragraph" w:customStyle="1" w:styleId="izv3">
    <w:name w:val="izv3"/>
    <w:qFormat/>
    <w:rsid w:val="003D02FF"/>
    <w:rPr>
      <w:rFonts w:ascii="Arimo" w:eastAsia="Arimo" w:hAnsi="Arimo" w:cs="Arimo"/>
    </w:rPr>
  </w:style>
  <w:style w:type="paragraph" w:customStyle="1" w:styleId="kor1">
    <w:name w:val="kor1"/>
    <w:qFormat/>
    <w:rsid w:val="003D02FF"/>
    <w:rPr>
      <w:rFonts w:ascii="Arimo" w:eastAsia="Arimo" w:hAnsi="Arimo" w:cs="Arimo"/>
      <w:i/>
    </w:rPr>
  </w:style>
  <w:style w:type="paragraph" w:customStyle="1" w:styleId="DefaultStyle">
    <w:name w:val="DefaultStyle"/>
    <w:qFormat/>
    <w:rsid w:val="003D02FF"/>
    <w:rPr>
      <w:rFonts w:ascii="Arimo" w:eastAsia="Arimo" w:hAnsi="Arimo" w:cs="Arimo"/>
    </w:rPr>
  </w:style>
  <w:style w:type="paragraph" w:customStyle="1" w:styleId="glavaa">
    <w:name w:val="glavaa"/>
    <w:basedOn w:val="DefaultStyle"/>
    <w:qFormat/>
    <w:rsid w:val="003D02FF"/>
    <w:rPr>
      <w:color w:val="FFFFFF"/>
    </w:rPr>
  </w:style>
  <w:style w:type="paragraph" w:customStyle="1" w:styleId="rgp1a">
    <w:name w:val="rgp1a"/>
    <w:basedOn w:val="DefaultStyle"/>
    <w:qFormat/>
    <w:rsid w:val="003D02FF"/>
    <w:rPr>
      <w:color w:val="FFFFFF"/>
    </w:rPr>
  </w:style>
  <w:style w:type="paragraph" w:customStyle="1" w:styleId="rgp2a">
    <w:name w:val="rgp2a"/>
    <w:basedOn w:val="DefaultStyle"/>
    <w:qFormat/>
    <w:rsid w:val="003D02FF"/>
    <w:rPr>
      <w:color w:val="FFFFFF"/>
    </w:rPr>
  </w:style>
  <w:style w:type="paragraph" w:customStyle="1" w:styleId="rgp3a">
    <w:name w:val="rgp3a"/>
    <w:basedOn w:val="DefaultStyle"/>
    <w:qFormat/>
    <w:rsid w:val="003D02FF"/>
    <w:rPr>
      <w:color w:val="FFFFFF"/>
    </w:rPr>
  </w:style>
  <w:style w:type="paragraph" w:customStyle="1" w:styleId="prog1a">
    <w:name w:val="prog1a"/>
    <w:basedOn w:val="DefaultStyle"/>
    <w:qFormat/>
    <w:rsid w:val="003D02FF"/>
    <w:rPr>
      <w:color w:val="FFFFFF"/>
    </w:rPr>
  </w:style>
  <w:style w:type="paragraph" w:customStyle="1" w:styleId="prog2a">
    <w:name w:val="prog2a"/>
    <w:basedOn w:val="DefaultStyle"/>
    <w:qFormat/>
    <w:rsid w:val="003D02FF"/>
    <w:rPr>
      <w:color w:val="FFFFFF"/>
    </w:rPr>
  </w:style>
  <w:style w:type="paragraph" w:customStyle="1" w:styleId="prog3a">
    <w:name w:val="prog3a"/>
    <w:basedOn w:val="DefaultStyle"/>
    <w:qFormat/>
    <w:rsid w:val="003D02FF"/>
    <w:rPr>
      <w:color w:val="FFFFFF"/>
    </w:rPr>
  </w:style>
  <w:style w:type="paragraph" w:customStyle="1" w:styleId="izv1a">
    <w:name w:val="izv1a"/>
    <w:basedOn w:val="DefaultStyle"/>
    <w:qFormat/>
    <w:rsid w:val="003D02FF"/>
    <w:rPr>
      <w:color w:val="FFFFFF"/>
    </w:rPr>
  </w:style>
  <w:style w:type="paragraph" w:customStyle="1" w:styleId="izv2a">
    <w:name w:val="izv2a"/>
    <w:basedOn w:val="DefaultStyle"/>
    <w:qFormat/>
    <w:rsid w:val="003D02FF"/>
    <w:rPr>
      <w:color w:val="FFFFFF"/>
    </w:rPr>
  </w:style>
  <w:style w:type="paragraph" w:customStyle="1" w:styleId="izv3a">
    <w:name w:val="izv3a"/>
    <w:basedOn w:val="DefaultStyle"/>
    <w:qFormat/>
    <w:rsid w:val="003D02FF"/>
    <w:rPr>
      <w:color w:val="FFFFFF"/>
    </w:rPr>
  </w:style>
  <w:style w:type="paragraph" w:customStyle="1" w:styleId="kor1a">
    <w:name w:val="kor1a"/>
    <w:basedOn w:val="DefaultStyle"/>
    <w:qFormat/>
    <w:rsid w:val="003D02FF"/>
    <w:rPr>
      <w:color w:val="FFFFFF"/>
    </w:rPr>
  </w:style>
  <w:style w:type="paragraph" w:customStyle="1" w:styleId="odj1a">
    <w:name w:val="odj1a"/>
    <w:basedOn w:val="DefaultStyle"/>
    <w:qFormat/>
    <w:rsid w:val="003D02FF"/>
    <w:rPr>
      <w:color w:val="FFFFFF"/>
    </w:rPr>
  </w:style>
  <w:style w:type="paragraph" w:customStyle="1" w:styleId="odj2a">
    <w:name w:val="odj2a"/>
    <w:basedOn w:val="DefaultStyle"/>
    <w:qFormat/>
    <w:rsid w:val="003D02FF"/>
    <w:rPr>
      <w:color w:val="FFFFFF"/>
    </w:rPr>
  </w:style>
  <w:style w:type="paragraph" w:customStyle="1" w:styleId="odj3a">
    <w:name w:val="odj3a"/>
    <w:basedOn w:val="DefaultStyle"/>
    <w:qFormat/>
    <w:rsid w:val="003D02FF"/>
    <w:rPr>
      <w:color w:val="FFFFFF"/>
    </w:rPr>
  </w:style>
  <w:style w:type="paragraph" w:customStyle="1" w:styleId="fun1a">
    <w:name w:val="fun1a"/>
    <w:basedOn w:val="DefaultStyle"/>
    <w:qFormat/>
    <w:rsid w:val="003D02FF"/>
    <w:rPr>
      <w:color w:val="FFFFFF"/>
    </w:rPr>
  </w:style>
  <w:style w:type="paragraph" w:customStyle="1" w:styleId="fun2a">
    <w:name w:val="fun2a"/>
    <w:basedOn w:val="DefaultStyle"/>
    <w:qFormat/>
    <w:rsid w:val="003D02FF"/>
    <w:rPr>
      <w:color w:val="FFFFFF"/>
    </w:rPr>
  </w:style>
  <w:style w:type="paragraph" w:customStyle="1" w:styleId="fun3a">
    <w:name w:val="fun3a"/>
    <w:basedOn w:val="DefaultStyle"/>
    <w:qFormat/>
    <w:rsid w:val="003D02FF"/>
    <w:rPr>
      <w:color w:val="FFFFFF"/>
    </w:rPr>
  </w:style>
  <w:style w:type="paragraph" w:customStyle="1" w:styleId="UvjetniStil">
    <w:name w:val="UvjetniStil"/>
    <w:basedOn w:val="DefaultStyle"/>
    <w:qFormat/>
    <w:rsid w:val="003D02FF"/>
  </w:style>
  <w:style w:type="paragraph" w:customStyle="1" w:styleId="TipHeaderStil">
    <w:name w:val="TipHeaderStil"/>
    <w:qFormat/>
    <w:rsid w:val="003D02FF"/>
  </w:style>
  <w:style w:type="paragraph" w:customStyle="1" w:styleId="TipHeaderStil1">
    <w:name w:val="TipHeaderStil|1"/>
    <w:qFormat/>
    <w:rsid w:val="003D02FF"/>
  </w:style>
  <w:style w:type="paragraph" w:customStyle="1" w:styleId="UvjetniStil10">
    <w:name w:val="UvjetniStil|10"/>
    <w:qFormat/>
    <w:rsid w:val="003D02FF"/>
    <w:rPr>
      <w:rFonts w:ascii="Arimo" w:eastAsia="Arimo" w:hAnsi="Arimo" w:cs="Arimo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8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10105</Words>
  <Characters>57600</Characters>
  <Application>Microsoft Office Word</Application>
  <DocSecurity>0</DocSecurity>
  <Lines>480</Lines>
  <Paragraphs>135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2018-10-19T06:57:00Z</cp:lastPrinted>
  <dcterms:created xsi:type="dcterms:W3CDTF">2018-10-22T11:50:00Z</dcterms:created>
  <dcterms:modified xsi:type="dcterms:W3CDTF">2018-10-22T11:50:00Z</dcterms:modified>
</cp:coreProperties>
</file>